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1F" w:rsidRPr="00264A1F" w:rsidRDefault="00264A1F" w:rsidP="00264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1F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Анкета «Изучение познавательных интересов»</w:t>
      </w:r>
    </w:p>
    <w:tbl>
      <w:tblPr>
        <w:tblW w:w="11058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537"/>
        <w:gridCol w:w="4678"/>
        <w:gridCol w:w="1276"/>
      </w:tblGrid>
      <w:tr w:rsidR="00264A1F" w:rsidRPr="00264A1F" w:rsidTr="00264A1F">
        <w:trPr>
          <w:trHeight w:val="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Вопросы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Возможные ответы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Балы</w:t>
            </w:r>
          </w:p>
        </w:tc>
      </w:tr>
      <w:tr w:rsidR="00264A1F" w:rsidRPr="00264A1F" w:rsidTr="00264A1F">
        <w:trPr>
          <w:trHeight w:val="8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часто ребенок подолгу занимается в уголке познавательного развития, экспериментирования?  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часто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иногда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очень редко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64A1F" w:rsidRPr="00264A1F" w:rsidTr="00264A1F">
        <w:trPr>
          <w:trHeight w:val="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предпочитает ребенок, когда задан вопрос на сообразительность?  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рассуждает самостоятельно</w:t>
            </w:r>
          </w:p>
          <w:p w:rsidR="00264A1F" w:rsidRPr="00264A1F" w:rsidRDefault="00264A1F" w:rsidP="00264A1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когда как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получить готовый ответ от других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64A1F" w:rsidRPr="00264A1F" w:rsidTr="00264A1F">
        <w:trPr>
          <w:trHeight w:val="6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Насколько эмоционально ребенок относится к интересному для него занятию, связанному с умственной работой?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очень эмоционально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когда как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эмоции ярко не выражены (по сравнению с другими ситуациями)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64A1F" w:rsidRPr="00264A1F" w:rsidTr="00264A1F">
        <w:trPr>
          <w:trHeight w:val="8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Часто ли задает вопросы: почему? зачем? как?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часто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иногда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очень редко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64A1F" w:rsidRPr="00264A1F" w:rsidTr="00264A1F">
        <w:trPr>
          <w:trHeight w:val="6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Проявляет интерес к символическим «языкам»: пытается самостоятельно «читать» схемы, карты, чертежи и делать что-то по ним (лепить, конструировать);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часто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иногда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очень редко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64A1F" w:rsidRPr="00264A1F" w:rsidTr="00264A1F">
        <w:trPr>
          <w:trHeight w:val="8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Проявляет интерес к познавательной литературе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а) часто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иногда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очень редко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  <w:p w:rsidR="00264A1F" w:rsidRPr="00264A1F" w:rsidRDefault="00264A1F" w:rsidP="00264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4A1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</w:tbl>
    <w:p w:rsidR="00264A1F" w:rsidRPr="00264A1F" w:rsidRDefault="00264A1F" w:rsidP="00264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1F">
        <w:rPr>
          <w:rFonts w:ascii="Times New Roman" w:eastAsia="Times New Roman" w:hAnsi="Times New Roman" w:cs="Times New Roman"/>
          <w:color w:val="000000"/>
          <w:sz w:val="28"/>
        </w:rPr>
        <w:t>30-22 баллов – потребность выражена сильно;</w:t>
      </w:r>
    </w:p>
    <w:p w:rsidR="00264A1F" w:rsidRPr="00264A1F" w:rsidRDefault="00264A1F" w:rsidP="00264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1F">
        <w:rPr>
          <w:rFonts w:ascii="Times New Roman" w:eastAsia="Times New Roman" w:hAnsi="Times New Roman" w:cs="Times New Roman"/>
          <w:color w:val="000000"/>
          <w:sz w:val="28"/>
        </w:rPr>
        <w:t>21 –18 баллов – потребность выражена умеренно;</w:t>
      </w:r>
    </w:p>
    <w:p w:rsidR="00264A1F" w:rsidRPr="00264A1F" w:rsidRDefault="00264A1F" w:rsidP="00264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1F">
        <w:rPr>
          <w:rFonts w:ascii="Times New Roman" w:eastAsia="Times New Roman" w:hAnsi="Times New Roman" w:cs="Times New Roman"/>
          <w:color w:val="000000"/>
          <w:sz w:val="28"/>
        </w:rPr>
        <w:t>17 и меньше баллов – потребность выражена слабо</w:t>
      </w:r>
    </w:p>
    <w:p w:rsidR="00264A1F" w:rsidRPr="00264A1F" w:rsidRDefault="00264A1F" w:rsidP="00264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1F">
        <w:rPr>
          <w:rFonts w:ascii="Times New Roman" w:eastAsia="Times New Roman" w:hAnsi="Times New Roman" w:cs="Times New Roman"/>
          <w:color w:val="000000"/>
          <w:sz w:val="28"/>
        </w:rPr>
        <w:t> Полученные данные отражены в таблице:</w:t>
      </w:r>
    </w:p>
    <w:p w:rsidR="005D16DC" w:rsidRDefault="005D16DC"/>
    <w:sectPr w:rsidR="005D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A1F"/>
    <w:rsid w:val="00264A1F"/>
    <w:rsid w:val="005D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6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264A1F"/>
  </w:style>
  <w:style w:type="paragraph" w:customStyle="1" w:styleId="c8">
    <w:name w:val="c8"/>
    <w:basedOn w:val="a"/>
    <w:rsid w:val="0026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64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User2090</dc:creator>
  <cp:keywords/>
  <dc:description/>
  <cp:lastModifiedBy>User2090</cp:lastModifiedBy>
  <cp:revision>3</cp:revision>
  <dcterms:created xsi:type="dcterms:W3CDTF">2025-10-15T12:58:00Z</dcterms:created>
  <dcterms:modified xsi:type="dcterms:W3CDTF">2025-10-15T13:00:00Z</dcterms:modified>
</cp:coreProperties>
</file>